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2DA8" w14:textId="77777777" w:rsidR="005B110B" w:rsidRDefault="005B110B" w:rsidP="00D871D5">
      <w:pPr>
        <w:rPr>
          <w:rFonts w:asciiTheme="minorHAnsi" w:hAnsiTheme="minorHAnsi" w:cs="Calibri"/>
          <w:szCs w:val="24"/>
        </w:rPr>
      </w:pPr>
    </w:p>
    <w:p w14:paraId="5E2964D0" w14:textId="77777777" w:rsidR="008E6F43" w:rsidRDefault="00057174" w:rsidP="00057174">
      <w:pPr>
        <w:jc w:val="center"/>
        <w:rPr>
          <w:b/>
          <w:bCs/>
          <w:sz w:val="52"/>
          <w:szCs w:val="52"/>
        </w:rPr>
      </w:pPr>
      <w:r w:rsidRPr="00057174">
        <w:rPr>
          <w:b/>
          <w:bCs/>
          <w:sz w:val="52"/>
          <w:szCs w:val="52"/>
        </w:rPr>
        <w:t>Friends &amp; Family Survey Results</w:t>
      </w:r>
    </w:p>
    <w:p w14:paraId="5136D925" w14:textId="77777777" w:rsidR="004F56FE" w:rsidRDefault="004F56FE" w:rsidP="00057174">
      <w:pPr>
        <w:jc w:val="center"/>
        <w:rPr>
          <w:b/>
          <w:bCs/>
          <w:sz w:val="52"/>
          <w:szCs w:val="52"/>
        </w:rPr>
      </w:pPr>
    </w:p>
    <w:p w14:paraId="34E80CAA" w14:textId="3147EAB1" w:rsidR="004F56FE" w:rsidRDefault="00F93194" w:rsidP="004F56FE">
      <w:pPr>
        <w:rPr>
          <w:b/>
          <w:bCs/>
          <w:szCs w:val="24"/>
        </w:rPr>
      </w:pPr>
      <w:r>
        <w:rPr>
          <w:b/>
          <w:bCs/>
          <w:szCs w:val="24"/>
        </w:rPr>
        <w:t>October</w:t>
      </w:r>
      <w:r w:rsidR="007721CC">
        <w:rPr>
          <w:b/>
          <w:bCs/>
          <w:szCs w:val="24"/>
        </w:rPr>
        <w:t xml:space="preserve"> </w:t>
      </w:r>
      <w:r w:rsidR="003B6193">
        <w:rPr>
          <w:b/>
          <w:bCs/>
          <w:szCs w:val="24"/>
        </w:rPr>
        <w:t>2023</w:t>
      </w:r>
    </w:p>
    <w:p w14:paraId="3DFE5DE2" w14:textId="77777777" w:rsidR="00C45D21" w:rsidRPr="004F56FE" w:rsidRDefault="00C45D21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851"/>
      </w:tblGrid>
      <w:tr w:rsidR="004F56FE" w:rsidRPr="004F56FE" w14:paraId="4E7802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A64" w14:textId="1ACB19CC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Total No of Returns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834D90F" w14:textId="754FFD02" w:rsidR="004F56FE" w:rsidRPr="004F56FE" w:rsidRDefault="00F867DC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F56FE" w:rsidRPr="004F56FE" w14:paraId="6A2949DD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7BA2" w14:textId="49C81F27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Waiting Room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664F575" w14:textId="0AB0815B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648D48B6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04D0" w14:textId="1CC7A330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Website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3D16E9D" w14:textId="305F412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7289BB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ADEC" w14:textId="7C6A4B62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Text Message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07EFBAC" w14:textId="549077F6" w:rsidR="004F56FE" w:rsidRPr="004F56FE" w:rsidRDefault="00F537DE" w:rsidP="004F56F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867DC">
              <w:rPr>
                <w:szCs w:val="24"/>
              </w:rPr>
              <w:t>0</w:t>
            </w:r>
          </w:p>
        </w:tc>
      </w:tr>
    </w:tbl>
    <w:p w14:paraId="0B5D6887" w14:textId="77777777" w:rsidR="004F56FE" w:rsidRPr="004F56FE" w:rsidRDefault="004F56FE" w:rsidP="004F56FE">
      <w:pPr>
        <w:rPr>
          <w:szCs w:val="24"/>
        </w:rPr>
      </w:pPr>
    </w:p>
    <w:p w14:paraId="7EDB2DE9" w14:textId="77777777" w:rsidR="004F56FE" w:rsidRPr="004F56FE" w:rsidRDefault="004F56FE" w:rsidP="004F56FE">
      <w:pPr>
        <w:rPr>
          <w:szCs w:val="24"/>
        </w:rPr>
      </w:pPr>
    </w:p>
    <w:p w14:paraId="13D1E27A" w14:textId="6D09A695" w:rsidR="004F56FE" w:rsidRPr="004F56FE" w:rsidRDefault="00C45D21" w:rsidP="004F56FE">
      <w:pPr>
        <w:rPr>
          <w:b/>
          <w:bCs/>
          <w:szCs w:val="24"/>
        </w:rPr>
      </w:pPr>
      <w:r>
        <w:rPr>
          <w:b/>
          <w:bCs/>
          <w:szCs w:val="24"/>
        </w:rPr>
        <w:t>Overall, how was your experience of our service?</w:t>
      </w:r>
    </w:p>
    <w:p w14:paraId="7CFFA40A" w14:textId="77777777" w:rsidR="004F56FE" w:rsidRDefault="004F56FE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2268"/>
      </w:tblGrid>
      <w:tr w:rsidR="004F56FE" w14:paraId="12D32BCB" w14:textId="77777777" w:rsidTr="004F56FE">
        <w:tc>
          <w:tcPr>
            <w:tcW w:w="1129" w:type="dxa"/>
          </w:tcPr>
          <w:p w14:paraId="109E3D7F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21A9F1E0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0FB0F5D2" w14:textId="1A9C94F3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% of returns</w:t>
            </w:r>
          </w:p>
        </w:tc>
      </w:tr>
      <w:tr w:rsidR="004F56FE" w14:paraId="7A13C6EA" w14:textId="77777777" w:rsidTr="004F56FE">
        <w:tc>
          <w:tcPr>
            <w:tcW w:w="1129" w:type="dxa"/>
          </w:tcPr>
          <w:p w14:paraId="4A43CE8E" w14:textId="2F5D7680" w:rsidR="004F56FE" w:rsidRDefault="00F93194" w:rsidP="004F56FE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828" w:type="dxa"/>
          </w:tcPr>
          <w:p w14:paraId="26580630" w14:textId="13B71A93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good</w:t>
            </w:r>
          </w:p>
        </w:tc>
        <w:tc>
          <w:tcPr>
            <w:tcW w:w="2268" w:type="dxa"/>
          </w:tcPr>
          <w:p w14:paraId="19F228CC" w14:textId="6D8CB5E4" w:rsidR="004F56FE" w:rsidRDefault="00F93194" w:rsidP="004F56F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67DC">
              <w:rPr>
                <w:szCs w:val="24"/>
              </w:rPr>
              <w:t>2</w:t>
            </w:r>
            <w:r w:rsidR="00F537DE">
              <w:rPr>
                <w:szCs w:val="24"/>
              </w:rPr>
              <w:t>%</w:t>
            </w:r>
          </w:p>
        </w:tc>
      </w:tr>
      <w:tr w:rsidR="004F56FE" w14:paraId="70520A35" w14:textId="77777777" w:rsidTr="004F56FE">
        <w:tc>
          <w:tcPr>
            <w:tcW w:w="1129" w:type="dxa"/>
          </w:tcPr>
          <w:p w14:paraId="63C2F0AC" w14:textId="48A21E6C" w:rsidR="004F56FE" w:rsidRDefault="00F93194" w:rsidP="004F56FE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828" w:type="dxa"/>
          </w:tcPr>
          <w:p w14:paraId="4897E574" w14:textId="0550EB5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Good</w:t>
            </w:r>
          </w:p>
        </w:tc>
        <w:tc>
          <w:tcPr>
            <w:tcW w:w="2268" w:type="dxa"/>
          </w:tcPr>
          <w:p w14:paraId="064A6D5C" w14:textId="7067B4DA" w:rsidR="004F56FE" w:rsidRDefault="00F93194" w:rsidP="004F56FE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F537DE">
              <w:rPr>
                <w:szCs w:val="24"/>
              </w:rPr>
              <w:t>%</w:t>
            </w:r>
          </w:p>
        </w:tc>
      </w:tr>
      <w:tr w:rsidR="004F56FE" w14:paraId="6C714FB0" w14:textId="77777777" w:rsidTr="004F56FE">
        <w:tc>
          <w:tcPr>
            <w:tcW w:w="1129" w:type="dxa"/>
          </w:tcPr>
          <w:p w14:paraId="165E7E67" w14:textId="5C1593E0" w:rsidR="004F56FE" w:rsidRDefault="00F93194" w:rsidP="004F56F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</w:tcPr>
          <w:p w14:paraId="422405AB" w14:textId="5D033014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Neither good nor poor</w:t>
            </w:r>
          </w:p>
        </w:tc>
        <w:tc>
          <w:tcPr>
            <w:tcW w:w="2268" w:type="dxa"/>
          </w:tcPr>
          <w:p w14:paraId="7AFA3933" w14:textId="4A30CCC7" w:rsidR="004F56FE" w:rsidRDefault="00F93194" w:rsidP="004F56F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3D410A">
              <w:rPr>
                <w:szCs w:val="24"/>
              </w:rPr>
              <w:t>%</w:t>
            </w:r>
          </w:p>
        </w:tc>
      </w:tr>
      <w:tr w:rsidR="004F56FE" w14:paraId="5A3ACC03" w14:textId="77777777" w:rsidTr="004F56FE">
        <w:tc>
          <w:tcPr>
            <w:tcW w:w="1129" w:type="dxa"/>
          </w:tcPr>
          <w:p w14:paraId="520AFE02" w14:textId="48600509" w:rsidR="004F56FE" w:rsidRDefault="00F93194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0ABF824C" w14:textId="0E86EAF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Poor</w:t>
            </w:r>
          </w:p>
        </w:tc>
        <w:tc>
          <w:tcPr>
            <w:tcW w:w="2268" w:type="dxa"/>
          </w:tcPr>
          <w:p w14:paraId="6FF662D7" w14:textId="7B9BA674" w:rsidR="004F56FE" w:rsidRDefault="00F93194" w:rsidP="004F56F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737AB">
              <w:rPr>
                <w:szCs w:val="24"/>
              </w:rPr>
              <w:t>%</w:t>
            </w:r>
          </w:p>
        </w:tc>
      </w:tr>
      <w:tr w:rsidR="004F56FE" w14:paraId="24DD6F67" w14:textId="77777777" w:rsidTr="004F56FE">
        <w:tc>
          <w:tcPr>
            <w:tcW w:w="1129" w:type="dxa"/>
          </w:tcPr>
          <w:p w14:paraId="1CB17D50" w14:textId="43B1B777" w:rsidR="004F56FE" w:rsidRDefault="007721CC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02120F4" w14:textId="2EE14D10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poor</w:t>
            </w:r>
          </w:p>
        </w:tc>
        <w:tc>
          <w:tcPr>
            <w:tcW w:w="2268" w:type="dxa"/>
          </w:tcPr>
          <w:p w14:paraId="71FA2800" w14:textId="62DE323B" w:rsidR="004F56FE" w:rsidRDefault="007721CC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4986F603" w14:textId="77777777" w:rsidTr="004F56FE">
        <w:tc>
          <w:tcPr>
            <w:tcW w:w="1129" w:type="dxa"/>
          </w:tcPr>
          <w:p w14:paraId="5E078F5E" w14:textId="67B5D6DD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313F7E4" w14:textId="0C0814E5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Don’t Know</w:t>
            </w:r>
          </w:p>
        </w:tc>
        <w:tc>
          <w:tcPr>
            <w:tcW w:w="2268" w:type="dxa"/>
          </w:tcPr>
          <w:p w14:paraId="1019D181" w14:textId="75DEBE1A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14:paraId="51BDDA02" w14:textId="77777777" w:rsidR="004F56FE" w:rsidRDefault="004F56FE" w:rsidP="004F56FE">
      <w:pPr>
        <w:rPr>
          <w:szCs w:val="24"/>
        </w:rPr>
      </w:pPr>
    </w:p>
    <w:p w14:paraId="30F7FA7F" w14:textId="77777777" w:rsidR="004F56FE" w:rsidRDefault="004F56FE" w:rsidP="004F56FE">
      <w:pPr>
        <w:rPr>
          <w:szCs w:val="24"/>
        </w:rPr>
      </w:pPr>
    </w:p>
    <w:p w14:paraId="39E8D83B" w14:textId="692040E6" w:rsidR="004F56FE" w:rsidRDefault="004F56FE" w:rsidP="004F56FE">
      <w:pPr>
        <w:rPr>
          <w:b/>
          <w:bCs/>
          <w:szCs w:val="24"/>
        </w:rPr>
      </w:pPr>
      <w:r w:rsidRPr="004F56FE">
        <w:rPr>
          <w:b/>
          <w:bCs/>
          <w:szCs w:val="24"/>
        </w:rPr>
        <w:t>Comments Received</w:t>
      </w:r>
    </w:p>
    <w:p w14:paraId="59D9AC62" w14:textId="141D007F" w:rsidR="001F2117" w:rsidRDefault="001F2117" w:rsidP="001F211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Recomm</w:t>
      </w:r>
      <w:r w:rsidR="003D410A"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e</w:t>
      </w: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nded</w:t>
      </w:r>
    </w:p>
    <w:p w14:paraId="0251B301" w14:textId="7F095258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The doctors and nurses, and receptionists all do the best for you and are all ways very kind.</w:t>
      </w:r>
    </w:p>
    <w:p w14:paraId="134CF1B3" w14:textId="75D56349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My appointment was on time and the nurse was very kind and efficient. Also, I had a text reminder which was helpful.</w:t>
      </w:r>
    </w:p>
    <w:p w14:paraId="09E12CAF" w14:textId="7777777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Good patient nurse and reception welcoming</w:t>
      </w:r>
    </w:p>
    <w:p w14:paraId="1E7BF916" w14:textId="7777777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Because you asked</w:t>
      </w:r>
    </w:p>
    <w:p w14:paraId="150F8DB9" w14:textId="7777777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My appointment was close to time, the nurse was friendly and helpful, I was put at ease straight away.</w:t>
      </w:r>
    </w:p>
    <w:p w14:paraId="10BCA5B0" w14:textId="01EE22F5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Staff are always attentive and professional.</w:t>
      </w:r>
    </w:p>
    <w:p w14:paraId="302CFC3F" w14:textId="7777777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The nurse was excellent - very clear and clued up about the vaccinations. Remembered the rest of my family who had come in the week before too.</w:t>
      </w:r>
    </w:p>
    <w:p w14:paraId="48D5D647" w14:textId="7777777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Great service!</w:t>
      </w:r>
    </w:p>
    <w:p w14:paraId="4E8A3004" w14:textId="5EEEEF45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Prompt and efficient "service" delivered by very competent and very pleasant staff.</w:t>
      </w:r>
    </w:p>
    <w:p w14:paraId="2660FB92" w14:textId="7777777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Because I always find the practice very easy to deal with and the staff are very helpful. Any concerns are quickly and in the best way.</w:t>
      </w:r>
    </w:p>
    <w:p w14:paraId="719FDC03" w14:textId="7777777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Excellent as usual</w:t>
      </w:r>
    </w:p>
    <w:p w14:paraId="1CC86656" w14:textId="7777777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I find all staff very helpful and kind.</w:t>
      </w:r>
    </w:p>
    <w:p w14:paraId="4F0AC5D6" w14:textId="146C0B48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Very efficient online booking. I didn't have to wait, and everything was on time. Lovely Nurse</w:t>
      </w:r>
    </w:p>
    <w:p w14:paraId="6B547F5A" w14:textId="1EC7674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Laurel Bank Surgery give 100% every time.</w:t>
      </w:r>
    </w:p>
    <w:p w14:paraId="23A68D05" w14:textId="7777777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They were professional, friendly, respected and on time.</w:t>
      </w:r>
    </w:p>
    <w:p w14:paraId="477CACE4" w14:textId="7777777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Excellent quality from both nurse and doctor</w:t>
      </w:r>
    </w:p>
    <w:p w14:paraId="150189E3" w14:textId="28F06ADF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Because the treatment was efficient, quick and on time.</w:t>
      </w:r>
    </w:p>
    <w:p w14:paraId="771381E2" w14:textId="7777777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Was there to see the nurse, then made an appointment to see the doctor, not related to my seeing the nurse, and I was happy with the whole process.</w:t>
      </w:r>
    </w:p>
    <w:p w14:paraId="426AB2B0" w14:textId="45491B70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The practice nurse was very thorough and explained what was going to happen.</w:t>
      </w:r>
    </w:p>
    <w:p w14:paraId="1255DFE2" w14:textId="0A0C36DA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First time I met this nurse as it was personal matter, she made me feel very at ease</w:t>
      </w:r>
    </w:p>
    <w:p w14:paraId="037AA1B2" w14:textId="507960F0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Nurse Vicky was very good this morning at my appointment and gave helpful advice.</w:t>
      </w:r>
    </w:p>
    <w:p w14:paraId="1299CCCF" w14:textId="7777777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All good</w:t>
      </w:r>
    </w:p>
    <w:p w14:paraId="3152DBF2" w14:textId="0295B20E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lastRenderedPageBreak/>
        <w:t>Yes, very good service, very professional standard from the Nurse</w:t>
      </w:r>
    </w:p>
    <w:p w14:paraId="52CC95F9" w14:textId="7777777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On time, nurse was friendly, welcoming, helpful and professional.</w:t>
      </w:r>
    </w:p>
    <w:p w14:paraId="2973EEA6" w14:textId="4B2B8F2C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 gave a 'good' overall experience because, at the moment, I find the surgery during its building works is, currently, cold and uncomfortable. Having said that, the treatment experience, as always, is second to none!</w:t>
      </w:r>
    </w:p>
    <w:p w14:paraId="5F9725BA" w14:textId="7777777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Nurse very good and patient</w:t>
      </w:r>
    </w:p>
    <w:p w14:paraId="448F3F17" w14:textId="7777777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Good manners + professional.</w:t>
      </w:r>
    </w:p>
    <w:p w14:paraId="46742C1F" w14:textId="7777777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I was on time but had to wait &amp; no one else was there, that's all, you actually do an excellent service!</w:t>
      </w:r>
    </w:p>
    <w:p w14:paraId="71CD8823" w14:textId="108B7A16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The nurse was professional, friendly, and efficient.</w:t>
      </w:r>
    </w:p>
    <w:p w14:paraId="74EC8F9D" w14:textId="7777777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Helpful friendly knowledgeable welcome</w:t>
      </w:r>
    </w:p>
    <w:p w14:paraId="324E5F44" w14:textId="0FAD7DCB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Nurse came on time was polite quick and good.</w:t>
      </w:r>
    </w:p>
    <w:p w14:paraId="03A97678" w14:textId="7777777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On time, informative regarding new procedure. Good advice</w:t>
      </w:r>
    </w:p>
    <w:p w14:paraId="17328701" w14:textId="7777777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Friendly and helpful welcome at reception. Appointment conducted with great professional competence yet very friendly and good natured. Available options</w:t>
      </w:r>
    </w:p>
    <w:p w14:paraId="0871E7B1" w14:textId="7777777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offered and explained, and time offered to defer decision if wanted. Couldn't be better. Thank you all.</w:t>
      </w:r>
    </w:p>
    <w:p w14:paraId="14D218DE" w14:textId="77777777" w:rsid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Vaccinations for travel were expertly done and advice thorough.</w:t>
      </w:r>
    </w:p>
    <w:p w14:paraId="1A58A0BB" w14:textId="5B10AC87" w:rsidR="00F537DE" w:rsidRDefault="00F93194" w:rsidP="00F93194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Not Recommended</w:t>
      </w:r>
    </w:p>
    <w:p w14:paraId="43E44332" w14:textId="77777777" w:rsidR="00F93194" w:rsidRDefault="00F93194" w:rsidP="00F93194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68A6BBDA" w14:textId="4A93D203" w:rsidR="00F93194" w:rsidRP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sz w:val="18"/>
          <w:szCs w:val="18"/>
          <w:lang w:eastAsia="en-GB"/>
        </w:rPr>
      </w:pPr>
      <w:r w:rsidRPr="00F93194">
        <w:rPr>
          <w:rFonts w:ascii="DejaVuSans" w:hAnsi="DejaVuSans" w:cs="DejaVuSans"/>
          <w:sz w:val="18"/>
          <w:szCs w:val="18"/>
          <w:lang w:eastAsia="en-GB"/>
        </w:rPr>
        <w:t>Tried to speak to receptionist about something private &amp; could barely hear a word she said. I asked about a letter/email that had been received by my GP.</w:t>
      </w:r>
    </w:p>
    <w:p w14:paraId="05DCDCF8" w14:textId="2918650B" w:rsidR="00F93194" w:rsidRP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sz w:val="18"/>
          <w:szCs w:val="18"/>
          <w:lang w:eastAsia="en-GB"/>
        </w:rPr>
      </w:pPr>
      <w:r w:rsidRPr="00F93194">
        <w:rPr>
          <w:rFonts w:ascii="DejaVuSans" w:hAnsi="DejaVuSans" w:cs="DejaVuSans"/>
          <w:sz w:val="18"/>
          <w:szCs w:val="18"/>
          <w:lang w:eastAsia="en-GB"/>
        </w:rPr>
        <w:t>but there was no sign of it on the system. Yet a text from my GP suggested there was one. Also, not available to view on my NHS app. Mostly because I was</w:t>
      </w:r>
      <w:r>
        <w:rPr>
          <w:rFonts w:ascii="DejaVuSans" w:hAnsi="DejaVuSans" w:cs="DejaVuSans"/>
          <w:sz w:val="18"/>
          <w:szCs w:val="18"/>
          <w:lang w:eastAsia="en-GB"/>
        </w:rPr>
        <w:t xml:space="preserve"> </w:t>
      </w:r>
      <w:r w:rsidRPr="00F93194">
        <w:rPr>
          <w:rFonts w:ascii="DejaVuSans" w:hAnsi="DejaVuSans" w:cs="DejaVuSans"/>
          <w:sz w:val="18"/>
          <w:szCs w:val="18"/>
          <w:lang w:eastAsia="en-GB"/>
        </w:rPr>
        <w:t>booked in for a blood test suggested by GP in this text but the person that took the blood had no paperwork. Left me for 20 mins+ while she tried to find a</w:t>
      </w:r>
    </w:p>
    <w:p w14:paraId="0515CBBF" w14:textId="77777777" w:rsidR="00F93194" w:rsidRP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sz w:val="18"/>
          <w:szCs w:val="18"/>
          <w:lang w:eastAsia="en-GB"/>
        </w:rPr>
      </w:pPr>
      <w:r w:rsidRPr="00F93194">
        <w:rPr>
          <w:rFonts w:ascii="DejaVuSans" w:hAnsi="DejaVuSans" w:cs="DejaVuSans"/>
          <w:sz w:val="18"/>
          <w:szCs w:val="18"/>
          <w:lang w:eastAsia="en-GB"/>
        </w:rPr>
        <w:t>doctor to help her. I am just hoping the paperwork is correct &amp; the necessary test is performed in the lab!</w:t>
      </w:r>
    </w:p>
    <w:p w14:paraId="303613F6" w14:textId="77777777" w:rsidR="00F93194" w:rsidRPr="00F93194" w:rsidRDefault="00F93194" w:rsidP="00F93194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sz w:val="22"/>
          <w:szCs w:val="22"/>
          <w:lang w:eastAsia="en-GB"/>
        </w:rPr>
      </w:pPr>
      <w:r w:rsidRPr="00F93194">
        <w:rPr>
          <w:rFonts w:ascii="DejaVuSans-Bold" w:hAnsi="DejaVuSans-Bold" w:cs="DejaVuSans-Bold"/>
          <w:b/>
          <w:bCs/>
          <w:sz w:val="22"/>
          <w:szCs w:val="22"/>
          <w:lang w:eastAsia="en-GB"/>
        </w:rPr>
        <w:t>Passive</w:t>
      </w:r>
    </w:p>
    <w:p w14:paraId="25A89956" w14:textId="77777777" w:rsidR="00F93194" w:rsidRPr="00F93194" w:rsidRDefault="00F93194" w:rsidP="00F93194">
      <w:pPr>
        <w:autoSpaceDE w:val="0"/>
        <w:autoSpaceDN w:val="0"/>
        <w:adjustRightInd w:val="0"/>
        <w:rPr>
          <w:rFonts w:ascii="DejaVuSans" w:hAnsi="DejaVuSans" w:cs="DejaVuSans"/>
          <w:sz w:val="18"/>
          <w:szCs w:val="18"/>
          <w:lang w:eastAsia="en-GB"/>
        </w:rPr>
      </w:pPr>
      <w:r w:rsidRPr="00F93194">
        <w:rPr>
          <w:rFonts w:ascii="DejaVuSans" w:hAnsi="DejaVuSans" w:cs="DejaVuSans"/>
          <w:sz w:val="18"/>
          <w:szCs w:val="18"/>
          <w:lang w:eastAsia="en-GB"/>
        </w:rPr>
        <w:t>ECG software wasn't working...</w:t>
      </w:r>
    </w:p>
    <w:p w14:paraId="478F66C4" w14:textId="500F5155" w:rsidR="00F93194" w:rsidRPr="00F93194" w:rsidRDefault="00F93194" w:rsidP="00F93194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sz w:val="22"/>
          <w:szCs w:val="22"/>
          <w:lang w:eastAsia="en-GB"/>
        </w:rPr>
      </w:pPr>
      <w:r w:rsidRPr="00F93194">
        <w:rPr>
          <w:rFonts w:ascii="DejaVuSans" w:hAnsi="DejaVuSans" w:cs="DejaVuSans"/>
          <w:sz w:val="19"/>
          <w:szCs w:val="19"/>
          <w:lang w:eastAsia="en-GB"/>
        </w:rPr>
        <w:t>I sat waiting for 25 minutes past my appointment time.</w:t>
      </w:r>
    </w:p>
    <w:sectPr w:rsidR="00F93194" w:rsidRPr="00F93194" w:rsidSect="0002791C">
      <w:headerReference w:type="default" r:id="rId7"/>
      <w:headerReference w:type="first" r:id="rId8"/>
      <w:footerReference w:type="first" r:id="rId9"/>
      <w:pgSz w:w="11906" w:h="16838" w:code="9"/>
      <w:pgMar w:top="454" w:right="1304" w:bottom="357" w:left="1276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242B" w14:textId="77777777" w:rsidR="004F56FE" w:rsidRDefault="004F56FE">
      <w:r>
        <w:separator/>
      </w:r>
    </w:p>
  </w:endnote>
  <w:endnote w:type="continuationSeparator" w:id="0">
    <w:p w14:paraId="5F1647FE" w14:textId="77777777" w:rsidR="004F56FE" w:rsidRDefault="004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000" w:firstRow="0" w:lastRow="0" w:firstColumn="0" w:lastColumn="0" w:noHBand="0" w:noVBand="0"/>
    </w:tblPr>
    <w:tblGrid>
      <w:gridCol w:w="2077"/>
      <w:gridCol w:w="7823"/>
    </w:tblGrid>
    <w:tr w:rsidR="0002791C" w14:paraId="78691FDD" w14:textId="77777777" w:rsidTr="009E64BE">
      <w:trPr>
        <w:trHeight w:val="1013"/>
      </w:trPr>
      <w:tc>
        <w:tcPr>
          <w:tcW w:w="2077" w:type="dxa"/>
          <w:vAlign w:val="bottom"/>
        </w:tcPr>
        <w:p w14:paraId="11C042B3" w14:textId="77777777" w:rsidR="0002791C" w:rsidRPr="00DC6781" w:rsidRDefault="0002791C" w:rsidP="00900EFB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7823" w:type="dxa"/>
          <w:vAlign w:val="bottom"/>
        </w:tcPr>
        <w:p w14:paraId="17CB96E9" w14:textId="77777777" w:rsidR="0002791C" w:rsidRDefault="0002791C" w:rsidP="0002791C">
          <w:pPr>
            <w:pStyle w:val="Footer"/>
            <w:jc w:val="right"/>
            <w:rPr>
              <w:sz w:val="18"/>
              <w:szCs w:val="18"/>
            </w:rPr>
          </w:pPr>
        </w:p>
      </w:tc>
    </w:tr>
    <w:bookmarkEnd w:id="0"/>
    <w:bookmarkEnd w:id="1"/>
  </w:tbl>
  <w:p w14:paraId="73F85C77" w14:textId="77777777" w:rsidR="006A4865" w:rsidRPr="006A4865" w:rsidRDefault="006A486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7725" w14:textId="77777777" w:rsidR="004F56FE" w:rsidRDefault="004F56FE">
      <w:r>
        <w:separator/>
      </w:r>
    </w:p>
  </w:footnote>
  <w:footnote w:type="continuationSeparator" w:id="0">
    <w:p w14:paraId="525C006A" w14:textId="77777777" w:rsidR="004F56FE" w:rsidRDefault="004F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0419" w14:textId="77777777" w:rsidR="00E7729C" w:rsidRPr="00A80713" w:rsidRDefault="00A80713" w:rsidP="00A80713">
    <w:pPr>
      <w:pStyle w:val="Head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44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8831" w14:textId="77777777" w:rsidR="00057174" w:rsidRDefault="00057174" w:rsidP="00057174">
    <w:pPr>
      <w:pStyle w:val="Header"/>
      <w:jc w:val="right"/>
      <w:rPr>
        <w:rFonts w:asciiTheme="minorHAnsi" w:hAnsiTheme="minorHAnsi" w:cs="Calibri"/>
        <w:sz w:val="8"/>
        <w:szCs w:val="8"/>
      </w:rPr>
    </w:pPr>
    <w:r w:rsidRPr="006D0D7F">
      <w:rPr>
        <w:noProof/>
      </w:rPr>
      <w:drawing>
        <wp:inline distT="0" distB="0" distL="0" distR="0" wp14:anchorId="7F41AD53" wp14:editId="15A33CEB">
          <wp:extent cx="5915025" cy="866775"/>
          <wp:effectExtent l="0" t="0" r="0" b="0"/>
          <wp:docPr id="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F858F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43439CE9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13E767F2" w14:textId="77777777" w:rsidR="00057174" w:rsidRPr="00433086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113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889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E"/>
    <w:rsid w:val="00022F3A"/>
    <w:rsid w:val="00023E99"/>
    <w:rsid w:val="0002791C"/>
    <w:rsid w:val="00030B16"/>
    <w:rsid w:val="00057174"/>
    <w:rsid w:val="00070B69"/>
    <w:rsid w:val="00070CAA"/>
    <w:rsid w:val="00082530"/>
    <w:rsid w:val="000B6C7E"/>
    <w:rsid w:val="000D475F"/>
    <w:rsid w:val="001327ED"/>
    <w:rsid w:val="00147D9E"/>
    <w:rsid w:val="0017449A"/>
    <w:rsid w:val="001A73A6"/>
    <w:rsid w:val="001B6553"/>
    <w:rsid w:val="001D7F6D"/>
    <w:rsid w:val="001F2117"/>
    <w:rsid w:val="001F7105"/>
    <w:rsid w:val="0020632F"/>
    <w:rsid w:val="00211DE1"/>
    <w:rsid w:val="00216CCC"/>
    <w:rsid w:val="00237476"/>
    <w:rsid w:val="00241DBC"/>
    <w:rsid w:val="0027501F"/>
    <w:rsid w:val="0029154D"/>
    <w:rsid w:val="002A44B4"/>
    <w:rsid w:val="002C6DD8"/>
    <w:rsid w:val="002D007A"/>
    <w:rsid w:val="00300AAA"/>
    <w:rsid w:val="00330336"/>
    <w:rsid w:val="0034366D"/>
    <w:rsid w:val="003513ED"/>
    <w:rsid w:val="00370CB9"/>
    <w:rsid w:val="00377F58"/>
    <w:rsid w:val="00385C86"/>
    <w:rsid w:val="003B6193"/>
    <w:rsid w:val="003C2D11"/>
    <w:rsid w:val="003D314A"/>
    <w:rsid w:val="003D410A"/>
    <w:rsid w:val="003D42A6"/>
    <w:rsid w:val="003F096A"/>
    <w:rsid w:val="00412EFA"/>
    <w:rsid w:val="00433086"/>
    <w:rsid w:val="00437CF0"/>
    <w:rsid w:val="0044423A"/>
    <w:rsid w:val="00457C3B"/>
    <w:rsid w:val="00461B50"/>
    <w:rsid w:val="004960C6"/>
    <w:rsid w:val="004A4653"/>
    <w:rsid w:val="004B5E7E"/>
    <w:rsid w:val="004E36FB"/>
    <w:rsid w:val="004F56FE"/>
    <w:rsid w:val="00500C03"/>
    <w:rsid w:val="005148F6"/>
    <w:rsid w:val="00516890"/>
    <w:rsid w:val="00541314"/>
    <w:rsid w:val="0055512F"/>
    <w:rsid w:val="00584E65"/>
    <w:rsid w:val="005862DE"/>
    <w:rsid w:val="005868AD"/>
    <w:rsid w:val="0059054E"/>
    <w:rsid w:val="005A163E"/>
    <w:rsid w:val="005B110B"/>
    <w:rsid w:val="005B5C4B"/>
    <w:rsid w:val="005D3242"/>
    <w:rsid w:val="006075AE"/>
    <w:rsid w:val="00610175"/>
    <w:rsid w:val="006102F7"/>
    <w:rsid w:val="00612444"/>
    <w:rsid w:val="006916D9"/>
    <w:rsid w:val="006920E9"/>
    <w:rsid w:val="006967AB"/>
    <w:rsid w:val="006A4865"/>
    <w:rsid w:val="006B555C"/>
    <w:rsid w:val="006B6EA6"/>
    <w:rsid w:val="006C0C12"/>
    <w:rsid w:val="0071160C"/>
    <w:rsid w:val="00721401"/>
    <w:rsid w:val="00723977"/>
    <w:rsid w:val="00752606"/>
    <w:rsid w:val="00757949"/>
    <w:rsid w:val="00761974"/>
    <w:rsid w:val="00765165"/>
    <w:rsid w:val="007721CC"/>
    <w:rsid w:val="00785453"/>
    <w:rsid w:val="00795E04"/>
    <w:rsid w:val="007D43F7"/>
    <w:rsid w:val="007F3C9E"/>
    <w:rsid w:val="008223D7"/>
    <w:rsid w:val="008434A3"/>
    <w:rsid w:val="008566E9"/>
    <w:rsid w:val="00885F44"/>
    <w:rsid w:val="008C2A75"/>
    <w:rsid w:val="008D08C9"/>
    <w:rsid w:val="008E6F43"/>
    <w:rsid w:val="008F119B"/>
    <w:rsid w:val="008F53FF"/>
    <w:rsid w:val="00900EFB"/>
    <w:rsid w:val="00913082"/>
    <w:rsid w:val="009472D5"/>
    <w:rsid w:val="009502AD"/>
    <w:rsid w:val="009613BE"/>
    <w:rsid w:val="0097257F"/>
    <w:rsid w:val="009842D4"/>
    <w:rsid w:val="00997F00"/>
    <w:rsid w:val="009C7DB2"/>
    <w:rsid w:val="009D3BDA"/>
    <w:rsid w:val="009E5D4D"/>
    <w:rsid w:val="009E64BE"/>
    <w:rsid w:val="009E740C"/>
    <w:rsid w:val="009F21A1"/>
    <w:rsid w:val="009F7399"/>
    <w:rsid w:val="00A21E4C"/>
    <w:rsid w:val="00A576D5"/>
    <w:rsid w:val="00A7165B"/>
    <w:rsid w:val="00A80713"/>
    <w:rsid w:val="00AB08F3"/>
    <w:rsid w:val="00AD004C"/>
    <w:rsid w:val="00AE0545"/>
    <w:rsid w:val="00B0256C"/>
    <w:rsid w:val="00B640E0"/>
    <w:rsid w:val="00B67FC8"/>
    <w:rsid w:val="00B71C31"/>
    <w:rsid w:val="00B75ED7"/>
    <w:rsid w:val="00B778C8"/>
    <w:rsid w:val="00B81F55"/>
    <w:rsid w:val="00BB19B0"/>
    <w:rsid w:val="00BC59E1"/>
    <w:rsid w:val="00BC6689"/>
    <w:rsid w:val="00BC70E0"/>
    <w:rsid w:val="00BE737B"/>
    <w:rsid w:val="00C10A60"/>
    <w:rsid w:val="00C44DA9"/>
    <w:rsid w:val="00C45D21"/>
    <w:rsid w:val="00C711D5"/>
    <w:rsid w:val="00C754B0"/>
    <w:rsid w:val="00C77DA2"/>
    <w:rsid w:val="00CA440F"/>
    <w:rsid w:val="00CC292B"/>
    <w:rsid w:val="00CD16DD"/>
    <w:rsid w:val="00CD7599"/>
    <w:rsid w:val="00D37385"/>
    <w:rsid w:val="00D50168"/>
    <w:rsid w:val="00D871D5"/>
    <w:rsid w:val="00DA59AD"/>
    <w:rsid w:val="00DC11DC"/>
    <w:rsid w:val="00DC6781"/>
    <w:rsid w:val="00E01C35"/>
    <w:rsid w:val="00E25B13"/>
    <w:rsid w:val="00E763C7"/>
    <w:rsid w:val="00E7729C"/>
    <w:rsid w:val="00EE1BD1"/>
    <w:rsid w:val="00EE2CC1"/>
    <w:rsid w:val="00F35184"/>
    <w:rsid w:val="00F537DE"/>
    <w:rsid w:val="00F53975"/>
    <w:rsid w:val="00F546DC"/>
    <w:rsid w:val="00F737AB"/>
    <w:rsid w:val="00F867DC"/>
    <w:rsid w:val="00F92438"/>
    <w:rsid w:val="00F93194"/>
    <w:rsid w:val="00FB535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08A58"/>
  <w14:defaultImageDpi w14:val="0"/>
  <w15:docId w15:val="{4CA775D9-9C29-4556-AE6A-7C9CB5E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00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29C"/>
    <w:pPr>
      <w:keepNext/>
      <w:spacing w:line="360" w:lineRule="auto"/>
      <w:outlineLvl w:val="0"/>
    </w:pPr>
    <w:rPr>
      <w:b/>
      <w:bCs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29C"/>
    <w:pPr>
      <w:keepNext/>
      <w:autoSpaceDE w:val="0"/>
      <w:autoSpaceDN w:val="0"/>
      <w:spacing w:line="360" w:lineRule="auto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729C"/>
    <w:pPr>
      <w:keepNext/>
      <w:outlineLvl w:val="3"/>
    </w:pPr>
    <w:rPr>
      <w:rFonts w:ascii="Arial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80713"/>
    <w:rPr>
      <w:rFonts w:cs="Times New Roman"/>
    </w:rPr>
  </w:style>
  <w:style w:type="table" w:styleId="TableGrid">
    <w:name w:val="Table Grid"/>
    <w:basedOn w:val="TableNormal"/>
    <w:uiPriority w:val="99"/>
    <w:rsid w:val="006C0C1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9E5D4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7385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10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2005/2006</vt:lpstr>
    </vt:vector>
  </TitlesOfParts>
  <Company>Laurel Bank Surgery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</dc:title>
  <dc:subject/>
  <dc:creator>Angela Baker</dc:creator>
  <cp:keywords/>
  <dc:description/>
  <cp:lastModifiedBy>RIGBY, Edward (LAUREL BANK SURGERY - N81038)</cp:lastModifiedBy>
  <cp:revision>2</cp:revision>
  <cp:lastPrinted>2016-04-29T15:30:00Z</cp:lastPrinted>
  <dcterms:created xsi:type="dcterms:W3CDTF">2023-11-02T06:56:00Z</dcterms:created>
  <dcterms:modified xsi:type="dcterms:W3CDTF">2023-11-02T06:56:00Z</dcterms:modified>
</cp:coreProperties>
</file>